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E2451" w14:textId="77777777" w:rsidR="00432561" w:rsidRPr="00AD3F88" w:rsidRDefault="00432561" w:rsidP="00432561">
      <w:pPr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32"/>
          <w:szCs w:val="32"/>
          <w:rtl/>
        </w:rPr>
      </w:pP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همزمان با تاسیس دانشگاه در سال 1372 ،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>آموزش مداوم دانشگاه علوم پزشكي و خدمات بهداشتي و درماني استان اردبيل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نیز طبق قانون آموزش مداوم مصوب مجلس شورای اسلامی، شروع به فعالیت نموده است</w:t>
      </w:r>
    </w:p>
    <w:p w14:paraId="18142B45" w14:textId="60D6A6F7" w:rsidR="00432561" w:rsidRPr="00AD3F88" w:rsidRDefault="00432561" w:rsidP="00432561">
      <w:pPr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32"/>
          <w:szCs w:val="32"/>
          <w:rtl/>
        </w:rPr>
      </w:pP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آموزش مداوم 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دانشگاه علوم پزشكي و خدمات بهداشتي و درماني استان اردبيل جهت نيل به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 اهداف 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ذيل تلاش  مي نمايد.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افزايش سطح آگاهي</w:t>
      </w:r>
      <w:r w:rsidR="00291E56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>هاي علمي ، دانش فني و مهارت</w:t>
      </w:r>
      <w:r w:rsidR="00291E56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هاي حرفه اي مشمولان قانون آموزش مداوم 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،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به هنگام كردن دانش پزشكي مشمولان قانون به منظور آشنايي با تازه هاي علمي و عملي حرفه مربوط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ه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و انطباق آنها با نيازهاي جامعه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،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آشنا كردن جامعه پزشكي با سياست</w:t>
      </w:r>
      <w:r w:rsidR="00291E56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>ها ، جهت گيري</w:t>
      </w:r>
      <w:r w:rsidR="00291E56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ها و اولويت هاي بهداشتي </w:t>
      </w:r>
      <w:r w:rsidRPr="00AD3F88">
        <w:rPr>
          <w:rFonts w:ascii="Arial" w:eastAsia="Times New Roman" w:hAnsi="Arial" w:cs="Arial" w:hint="cs"/>
          <w:b/>
          <w:bCs/>
          <w:sz w:val="32"/>
          <w:szCs w:val="32"/>
          <w:rtl/>
        </w:rPr>
        <w:t>–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درماني كشور و جلب مشاركت آنها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،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تقويت و تحكيم آموخته هاي درست قبلي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،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آشنايي جامعه پزشكي با استاندارد هاي كارآمد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>و مطلوب خدمات پزشكي و حرفه هاي وابسته .</w:t>
      </w:r>
    </w:p>
    <w:p w14:paraId="58CCA2A6" w14:textId="6E50CEC0" w:rsidR="00432561" w:rsidRPr="00AD3F88" w:rsidRDefault="00432561" w:rsidP="00432561">
      <w:pPr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32"/>
          <w:szCs w:val="32"/>
        </w:rPr>
      </w:pP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گروهاي هدف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آموزش مداوم 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دانشگاه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>عبارتند از كليه شاغلان حرف پزشكي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و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وابسته پزشكي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‌‌‌‌</w:t>
      </w:r>
      <w:r w:rsidRPr="00AD3F88">
        <w:rPr>
          <w:rFonts w:ascii="Tahoma" w:eastAsia="Times New Roman" w:hAnsi="Tahoma" w:cs="2  Zar"/>
          <w:b/>
          <w:bCs/>
          <w:sz w:val="32"/>
          <w:szCs w:val="32"/>
        </w:rPr>
        <w:t>}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>پزشك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(پزشكان عمومي و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>متخصص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ي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>ن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كليه رشته هاي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پزشكي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)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، دندانپزشك ، دكتر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ي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داروساز ، دكتراي حرفه اي و متخصصان علوم آزمايشگاهي تشخيص طبي و دكتراي علوم بهداشتي 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،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پرستار ، ماما ، پيراپزشك و كليه مشمولان قانون مربوط به مقررات امور پزشكي و دارويي و مواد خوردني و آشاميدني</w:t>
      </w:r>
      <w:r w:rsidRPr="00AD3F88">
        <w:rPr>
          <w:rFonts w:ascii="Tahoma" w:eastAsia="Times New Roman" w:hAnsi="Tahoma" w:cs="2  Zar"/>
          <w:b/>
          <w:bCs/>
          <w:sz w:val="32"/>
          <w:szCs w:val="32"/>
        </w:rPr>
        <w:t>{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حيطه موضوعات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آموزش مداوم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در برگيرنده كامل مباحث پزشكي و پيراپزشكي  متناسب با گرو</w:t>
      </w:r>
      <w:r w:rsidR="00291E56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ه 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هاي هدف خواهد بودكه مجموعه اين فعاليت هاي آموزشي در قالب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سمينار ، كنگره ، كارگاه ,كنفرانس 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،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دوره هاي آموزشي كوتاه مدت حرفه اي 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،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برنامه هاي مدون 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،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>فعاليت</w:t>
      </w:r>
      <w:r w:rsidR="00291E56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هاي آموزشي و پژوهشي 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و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خودآموزي 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ارائه خواهد شد. در مورد برنامه هاي رشته هاي كه دانشگاه علوم پزشكي اردبيل مجوز تربيت متخصص در آن رشته را ندارد پس از هماهنگي و با  همكاري يكي از دانشگاه هاي  داراي مجوز  اقدام خواهد گرديد.  نتايج مورد انتظار از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>آموزش مداوم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،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،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>ارتقاي سطح دانش و مهارت</w:t>
      </w:r>
      <w:r w:rsidR="00291E56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هاي شغلي ، بهينه سازي خدمات بهداشتي </w:t>
      </w:r>
      <w:r w:rsidRPr="00AD3F88">
        <w:rPr>
          <w:rFonts w:ascii="Arial" w:eastAsia="Times New Roman" w:hAnsi="Arial" w:cs="Arial" w:hint="cs"/>
          <w:b/>
          <w:bCs/>
          <w:sz w:val="32"/>
          <w:szCs w:val="32"/>
          <w:rtl/>
        </w:rPr>
        <w:t>–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درماني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>،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t xml:space="preserve"> دستيابي </w:t>
      </w:r>
      <w:r w:rsidRPr="00AD3F88">
        <w:rPr>
          <w:rFonts w:ascii="Tahoma" w:eastAsia="Times New Roman" w:hAnsi="Tahoma" w:cs="2  Zar"/>
          <w:b/>
          <w:bCs/>
          <w:sz w:val="32"/>
          <w:szCs w:val="32"/>
          <w:rtl/>
        </w:rPr>
        <w:lastRenderedPageBreak/>
        <w:t>به استانـداردهاي كارآمد و مطلوب خدمـات پزشكي و حرفه هاي وابستـه منطبق با نيازهاي جامعـه</w:t>
      </w:r>
      <w:r w:rsidRPr="00AD3F88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 ميباشد.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432561" w:rsidRPr="00AD3F88" w14:paraId="7E97C96E" w14:textId="77777777" w:rsidTr="006770FF">
        <w:tc>
          <w:tcPr>
            <w:tcW w:w="11547" w:type="dxa"/>
          </w:tcPr>
          <w:p w14:paraId="3D889711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</w:p>
          <w:p w14:paraId="3C183C12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چشم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 xml:space="preserve">انداز  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Vision</w:t>
            </w:r>
          </w:p>
          <w:p w14:paraId="08C550AA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 xml:space="preserve"> آموزش مداوم دانشگاه علوم پزشکی اردبیل  با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ارتقا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سطح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علمی و تقویت ارزش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اسلامی و اخلاق حرفه ای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 xml:space="preserve">مشمولان آموزش مداوم 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بر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آن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است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از طریق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ارائه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خدمات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آموزشی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مناسب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موجبات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ارتقاء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سطح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سلامت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جامعه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را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فراهم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نماید.</w:t>
            </w:r>
          </w:p>
          <w:p w14:paraId="14B4403C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 xml:space="preserve"> آموزش مداوم دانشگاه علوم پزشکی اردبیل در نظر دارد در طی 5 سال آینده  جزو 12 دفتر آموزش مداوم برتر کشور قرار گیرد.</w:t>
            </w:r>
          </w:p>
          <w:p w14:paraId="6210F34B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</w:pPr>
          </w:p>
          <w:p w14:paraId="3F52789C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ماموریت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 mission </w:t>
            </w:r>
          </w:p>
          <w:p w14:paraId="59E9D5E2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</w:p>
          <w:p w14:paraId="7ABF1770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آموزش مداوم دانشگاه علوم پزشکی اردبیل  ماموریت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دارد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فراهم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سازی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استفاده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از امکانات انسانی 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مادی و بهره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گیری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از فن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آوری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مناسب 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هماهنگی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درون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بخشی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در حفظ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ارتقای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سلامت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جامعه بکوشد.</w:t>
            </w:r>
          </w:p>
          <w:p w14:paraId="0FF329D0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</w:pPr>
          </w:p>
        </w:tc>
      </w:tr>
      <w:tr w:rsidR="00432561" w:rsidRPr="00AD3F88" w14:paraId="0977A351" w14:textId="77777777" w:rsidTr="006770FF">
        <w:tc>
          <w:tcPr>
            <w:tcW w:w="11547" w:type="dxa"/>
          </w:tcPr>
          <w:p w14:paraId="20177BFF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اهداف آموزش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مداوم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دانشگاه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علوم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پزشکی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اردبیل</w:t>
            </w:r>
          </w:p>
          <w:p w14:paraId="3FFCA301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آموزش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مداوم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دانشگاه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علوم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پزشکی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اردبیل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در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راستاي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اجراي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قانون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آموزش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مداوم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هدف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تقویت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 تحکیم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آموخته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درست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قبلی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اهداف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ذیل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را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دنبال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کند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>:</w:t>
            </w:r>
          </w:p>
          <w:p w14:paraId="5A062E22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روز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کردن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دانش پزشکی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منظور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آشنایی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تازه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علمی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عملی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حرفه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مربوطه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انطباق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آن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نیازهاي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جامعه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>.</w:t>
            </w:r>
          </w:p>
          <w:p w14:paraId="3A24C736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افزایش آگاهی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عملی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مهارت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حرفه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ارتباطی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دانش فنی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اخلاق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پزشکی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اصلاح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نگرش دانش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آموختگان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رشته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علوم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پزشکی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>.</w:t>
            </w:r>
          </w:p>
          <w:p w14:paraId="2FFB3BEF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افزایش کیفی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خدمات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بهداشتی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درمانی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آموزشی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. </w:t>
            </w:r>
          </w:p>
          <w:p w14:paraId="54370715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lastRenderedPageBreak/>
              <w:t>آشنا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کردن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جامعه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پزشکی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سیاست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جهت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گیري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اولویت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بهداشتی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درمانی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کشور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جلب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مشارکت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جامعه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پزشکی.</w:t>
            </w:r>
          </w:p>
          <w:p w14:paraId="5E178080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برنامه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ریزي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اجراي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آموزش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حضوري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غیرحضوري.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</w:p>
          <w:p w14:paraId="46A9A077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ترغیب مشمولین قانون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آموزش مداوم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فعالیت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پژوهشی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تالیف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ترجمه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مقاله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نویسی.</w:t>
            </w:r>
          </w:p>
          <w:p w14:paraId="747DD9A2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تقویت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تحکیم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آموخته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قبلی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.</w:t>
            </w:r>
          </w:p>
          <w:p w14:paraId="1B1304FB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نظارت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برحسن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اجراي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برنامه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ارتقاء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کیفی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آن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تهیه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دستورهاي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اجرایی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مناسب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در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راستاي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رسالت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آموزش مداوم.</w:t>
            </w:r>
          </w:p>
          <w:p w14:paraId="43B2BEAA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برگزاری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دوره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غير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حضوری در آینده نزدیک جزو اهداف آموزش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مداوم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دانشگاه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علوم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پزشکی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اردبیل می باشد.</w:t>
            </w:r>
          </w:p>
          <w:p w14:paraId="3B49636A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تحقق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استانداردهاي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اعتباربخشی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آموزش مداوم.</w:t>
            </w:r>
          </w:p>
        </w:tc>
      </w:tr>
      <w:tr w:rsidR="00432561" w:rsidRPr="00AD3F88" w14:paraId="4A3957E0" w14:textId="77777777" w:rsidTr="006770FF">
        <w:tc>
          <w:tcPr>
            <w:tcW w:w="11547" w:type="dxa"/>
            <w:vAlign w:val="center"/>
          </w:tcPr>
          <w:p w14:paraId="4DC10AAE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lastRenderedPageBreak/>
              <w:t>ارزش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</w:t>
            </w:r>
          </w:p>
          <w:p w14:paraId="01C38E28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آموزش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مداوم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دانشگاه، صيانت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پاسداشت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ارزشهاي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ذیل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را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سرلوحه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فعاليت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هاي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خود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قرارداده است</w:t>
            </w:r>
          </w:p>
          <w:p w14:paraId="463138F2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کرامت انسانی</w:t>
            </w:r>
          </w:p>
          <w:p w14:paraId="69628065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رعایت ارزشهای اسلامی و اخلاق حرفه ای</w:t>
            </w:r>
          </w:p>
          <w:p w14:paraId="02E4836E" w14:textId="2D1897C2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قانون</w:t>
            </w:r>
            <w:r w:rsidR="00291E56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مداري</w:t>
            </w:r>
          </w:p>
          <w:p w14:paraId="1392B32F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ثبات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در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اصول ، پويايی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نوگرايی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 xml:space="preserve"> در اجرا</w:t>
            </w:r>
          </w:p>
          <w:p w14:paraId="7DF0C998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حاكميت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تفکر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سيستميک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</w:p>
          <w:p w14:paraId="1972D3EB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تصميم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گيری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بر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پايه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پژوهش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و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نظر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خبرگان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</w:p>
          <w:p w14:paraId="6538900C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رضايتمندی مشمولان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</w:p>
          <w:p w14:paraId="45FB069C" w14:textId="77777777" w:rsidR="00432561" w:rsidRPr="00AD3F88" w:rsidRDefault="00432561" w:rsidP="006770FF">
            <w:pPr>
              <w:spacing w:line="276" w:lineRule="auto"/>
              <w:ind w:left="72" w:right="72"/>
              <w:jc w:val="both"/>
              <w:rPr>
                <w:rFonts w:ascii="Tahoma" w:eastAsia="Times New Roman" w:hAnsi="Tahoma" w:cs="2  Zar"/>
                <w:b/>
                <w:bCs/>
                <w:sz w:val="32"/>
                <w:szCs w:val="32"/>
                <w:rtl/>
              </w:rPr>
            </w:pP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پاسخگويی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به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نيازهای</w:t>
            </w:r>
            <w:r w:rsidRPr="00AD3F88">
              <w:rPr>
                <w:rFonts w:ascii="Tahoma" w:eastAsia="Times New Roman" w:hAnsi="Tahoma" w:cs="2  Zar"/>
                <w:b/>
                <w:bCs/>
                <w:sz w:val="32"/>
                <w:szCs w:val="32"/>
              </w:rPr>
              <w:t xml:space="preserve"> </w:t>
            </w:r>
            <w:r w:rsidRPr="00AD3F88">
              <w:rPr>
                <w:rFonts w:ascii="Tahoma" w:eastAsia="Times New Roman" w:hAnsi="Tahoma" w:cs="2  Zar" w:hint="cs"/>
                <w:b/>
                <w:bCs/>
                <w:sz w:val="32"/>
                <w:szCs w:val="32"/>
                <w:rtl/>
              </w:rPr>
              <w:t>جامعه</w:t>
            </w:r>
          </w:p>
        </w:tc>
      </w:tr>
    </w:tbl>
    <w:p w14:paraId="14ED17FA" w14:textId="77777777" w:rsidR="00432561" w:rsidRDefault="00432561" w:rsidP="00432561">
      <w:pPr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32"/>
          <w:szCs w:val="32"/>
          <w:rtl/>
        </w:rPr>
      </w:pPr>
    </w:p>
    <w:p w14:paraId="66BD7F00" w14:textId="77777777" w:rsidR="00432561" w:rsidRDefault="00432561" w:rsidP="00432561">
      <w:pPr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32"/>
          <w:szCs w:val="32"/>
          <w:rtl/>
        </w:rPr>
      </w:pPr>
    </w:p>
    <w:p w14:paraId="0EBE1126" w14:textId="68F1D971" w:rsidR="00432561" w:rsidRDefault="00432561" w:rsidP="00291E56">
      <w:pPr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32"/>
          <w:szCs w:val="32"/>
          <w:rtl/>
        </w:rPr>
      </w:pPr>
      <w:r w:rsidRPr="00536D2E">
        <w:rPr>
          <w:rFonts w:ascii="Tahoma" w:eastAsia="Times New Roman" w:hAnsi="Tahoma" w:cs="2  Zar" w:hint="cs"/>
          <w:b/>
          <w:bCs/>
          <w:sz w:val="32"/>
          <w:szCs w:val="32"/>
          <w:rtl/>
        </w:rPr>
        <w:lastRenderedPageBreak/>
        <w:t xml:space="preserve">دبیر آموزش مداوم </w:t>
      </w:r>
      <w:r>
        <w:rPr>
          <w:rFonts w:ascii="Tahoma" w:eastAsia="Times New Roman" w:hAnsi="Tahoma" w:cs="2  Zar" w:hint="cs"/>
          <w:b/>
          <w:bCs/>
          <w:sz w:val="32"/>
          <w:szCs w:val="32"/>
          <w:rtl/>
        </w:rPr>
        <w:t>:</w:t>
      </w:r>
      <w:r w:rsidRPr="00536D2E">
        <w:rPr>
          <w:rFonts w:ascii="Tahoma" w:eastAsia="Times New Roman" w:hAnsi="Tahoma" w:cs="2  Zar" w:hint="cs"/>
          <w:b/>
          <w:bCs/>
          <w:sz w:val="32"/>
          <w:szCs w:val="32"/>
          <w:rtl/>
        </w:rPr>
        <w:t xml:space="preserve">دکتر </w:t>
      </w:r>
      <w:r w:rsidR="00291E56">
        <w:rPr>
          <w:rFonts w:ascii="Tahoma" w:eastAsia="Times New Roman" w:hAnsi="Tahoma" w:cs="2  Zar" w:hint="cs"/>
          <w:b/>
          <w:bCs/>
          <w:sz w:val="32"/>
          <w:szCs w:val="32"/>
          <w:rtl/>
        </w:rPr>
        <w:t>رسول ملاطفی</w:t>
      </w:r>
    </w:p>
    <w:p w14:paraId="1E98BDB8" w14:textId="77777777" w:rsidR="00CE6B96" w:rsidRDefault="00CE6B96" w:rsidP="00432561">
      <w:pPr>
        <w:rPr>
          <w:rFonts w:ascii="Nazanin,Bold" w:cs="2  Zar" w:hint="cs"/>
          <w:b/>
          <w:bCs/>
          <w:sz w:val="24"/>
          <w:szCs w:val="24"/>
          <w:rtl/>
        </w:rPr>
      </w:pPr>
    </w:p>
    <w:p w14:paraId="409DE50D" w14:textId="77777777" w:rsidR="00432561" w:rsidRDefault="00432561" w:rsidP="00432561">
      <w:pPr>
        <w:rPr>
          <w:rFonts w:ascii="Nazanin,Bold" w:cs="2  Zar"/>
          <w:b/>
          <w:bCs/>
          <w:sz w:val="24"/>
          <w:szCs w:val="24"/>
          <w:rtl/>
        </w:rPr>
      </w:pPr>
      <w:bookmarkStart w:id="0" w:name="_GoBack"/>
      <w:bookmarkEnd w:id="0"/>
      <w:r>
        <w:rPr>
          <w:rFonts w:ascii="Nazanin,Bold" w:cs="2  Zar" w:hint="cs"/>
          <w:b/>
          <w:bCs/>
          <w:sz w:val="24"/>
          <w:szCs w:val="24"/>
          <w:rtl/>
        </w:rPr>
        <w:t>پست های آموزش مداوم</w:t>
      </w:r>
    </w:p>
    <w:p w14:paraId="04690AC1" w14:textId="77777777" w:rsidR="00432561" w:rsidRPr="00847E08" w:rsidRDefault="00432561" w:rsidP="00432561">
      <w:pPr>
        <w:rPr>
          <w:rFonts w:ascii="Nazanin,Bold" w:cs="2  Zar"/>
          <w:b/>
          <w:bCs/>
          <w:sz w:val="24"/>
          <w:szCs w:val="24"/>
          <w:rtl/>
        </w:rPr>
      </w:pPr>
      <w:r w:rsidRPr="00847E08">
        <w:rPr>
          <w:rFonts w:ascii="Nazanin,Bold" w:cs="2  Zar" w:hint="cs"/>
          <w:b/>
          <w:bCs/>
          <w:sz w:val="24"/>
          <w:szCs w:val="24"/>
          <w:rtl/>
        </w:rPr>
        <w:t>رئيس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اداره</w:t>
      </w:r>
    </w:p>
    <w:p w14:paraId="4CCE3839" w14:textId="77777777" w:rsidR="00432561" w:rsidRPr="00847E08" w:rsidRDefault="00432561" w:rsidP="00432561">
      <w:pPr>
        <w:rPr>
          <w:rFonts w:ascii="Nazanin,Bold" w:cs="2  Zar"/>
          <w:b/>
          <w:bCs/>
          <w:sz w:val="24"/>
          <w:szCs w:val="24"/>
          <w:rtl/>
        </w:rPr>
      </w:pPr>
      <w:r w:rsidRPr="00847E08">
        <w:rPr>
          <w:rFonts w:ascii="Nazanin,Bold" w:cs="2  Zar" w:hint="cs"/>
          <w:b/>
          <w:bCs/>
          <w:sz w:val="24"/>
          <w:szCs w:val="24"/>
          <w:rtl/>
        </w:rPr>
        <w:t>كارشناس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آموزش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مداوم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جامعه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پزشكي</w:t>
      </w:r>
    </w:p>
    <w:p w14:paraId="1E4FBFB2" w14:textId="77777777" w:rsidR="00432561" w:rsidRPr="00847E08" w:rsidRDefault="00432561" w:rsidP="00432561">
      <w:pPr>
        <w:rPr>
          <w:rFonts w:ascii="Nazanin,Bold" w:cs="2  Zar"/>
          <w:b/>
          <w:bCs/>
          <w:sz w:val="24"/>
          <w:szCs w:val="24"/>
          <w:rtl/>
        </w:rPr>
      </w:pPr>
      <w:r w:rsidRPr="00847E08">
        <w:rPr>
          <w:rFonts w:ascii="Nazanin,Bold" w:cs="2  Zar" w:hint="cs"/>
          <w:b/>
          <w:bCs/>
          <w:sz w:val="24"/>
          <w:szCs w:val="24"/>
          <w:rtl/>
        </w:rPr>
        <w:t>کارشناس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آموزش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مداوم</w:t>
      </w:r>
    </w:p>
    <w:p w14:paraId="7479D319" w14:textId="77777777" w:rsidR="00432561" w:rsidRPr="00847E08" w:rsidRDefault="00432561" w:rsidP="00432561">
      <w:pPr>
        <w:autoSpaceDE w:val="0"/>
        <w:autoSpaceDN w:val="0"/>
        <w:adjustRightInd w:val="0"/>
        <w:rPr>
          <w:rFonts w:ascii="Nazanin,Bold" w:cs="2  Zar"/>
          <w:b/>
          <w:bCs/>
          <w:sz w:val="24"/>
          <w:szCs w:val="24"/>
          <w:rtl/>
        </w:rPr>
      </w:pPr>
      <w:r w:rsidRPr="00847E08">
        <w:rPr>
          <w:rFonts w:ascii="Nazanin,Bold" w:cs="2  Zar" w:hint="cs"/>
          <w:b/>
          <w:bCs/>
          <w:sz w:val="24"/>
          <w:szCs w:val="24"/>
          <w:rtl/>
        </w:rPr>
        <w:t>كارشناس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آموزش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هاي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فني</w:t>
      </w:r>
      <w:r w:rsidRPr="00847E08">
        <w:rPr>
          <w:rFonts w:ascii="Nazanin,Bold" w:cs="2  Zar"/>
          <w:b/>
          <w:bCs/>
          <w:sz w:val="24"/>
          <w:szCs w:val="24"/>
        </w:rPr>
        <w:t>_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مهارتي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جامعه پزشكي</w:t>
      </w:r>
    </w:p>
    <w:p w14:paraId="00A45235" w14:textId="77777777" w:rsidR="00432561" w:rsidRPr="00847E08" w:rsidRDefault="00432561" w:rsidP="00432561">
      <w:pPr>
        <w:autoSpaceDE w:val="0"/>
        <w:autoSpaceDN w:val="0"/>
        <w:adjustRightInd w:val="0"/>
        <w:rPr>
          <w:rFonts w:cs="2  Zar"/>
        </w:rPr>
      </w:pPr>
      <w:r w:rsidRPr="00847E08">
        <w:rPr>
          <w:rFonts w:ascii="Nazanin,Bold" w:cs="2  Zar" w:hint="cs"/>
          <w:b/>
          <w:bCs/>
          <w:sz w:val="24"/>
          <w:szCs w:val="24"/>
          <w:rtl/>
        </w:rPr>
        <w:t>كارشناس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آموزش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هاي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فني</w:t>
      </w:r>
      <w:r w:rsidRPr="00847E08">
        <w:rPr>
          <w:rFonts w:ascii="Nazanin,Bold" w:cs="2  Zar"/>
          <w:b/>
          <w:bCs/>
          <w:sz w:val="24"/>
          <w:szCs w:val="24"/>
        </w:rPr>
        <w:t>_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مهارتي</w:t>
      </w:r>
      <w:r w:rsidRPr="00847E08">
        <w:rPr>
          <w:rFonts w:ascii="Nazanin,Bold" w:cs="2  Zar"/>
          <w:b/>
          <w:bCs/>
          <w:sz w:val="24"/>
          <w:szCs w:val="24"/>
        </w:rPr>
        <w:t xml:space="preserve"> </w:t>
      </w:r>
      <w:r w:rsidRPr="00847E08">
        <w:rPr>
          <w:rFonts w:ascii="Nazanin,Bold" w:cs="2  Zar" w:hint="cs"/>
          <w:b/>
          <w:bCs/>
          <w:sz w:val="24"/>
          <w:szCs w:val="24"/>
          <w:rtl/>
        </w:rPr>
        <w:t>جامعه پزشكي</w:t>
      </w:r>
    </w:p>
    <w:p w14:paraId="3AF272ED" w14:textId="77777777" w:rsidR="00432561" w:rsidRPr="00092504" w:rsidRDefault="00432561" w:rsidP="00432561">
      <w:pPr>
        <w:spacing w:line="276" w:lineRule="auto"/>
        <w:ind w:left="72" w:right="72"/>
        <w:jc w:val="both"/>
        <w:rPr>
          <w:rFonts w:ascii="Tahoma" w:eastAsia="Times New Roman" w:hAnsi="Tahoma" w:cs="2  Zar"/>
          <w:sz w:val="28"/>
          <w:szCs w:val="28"/>
          <w:rtl/>
        </w:rPr>
      </w:pPr>
    </w:p>
    <w:p w14:paraId="022FC65E" w14:textId="77777777" w:rsidR="00432561" w:rsidRPr="00432561" w:rsidRDefault="00432561" w:rsidP="00432561">
      <w:pPr>
        <w:tabs>
          <w:tab w:val="right" w:leader="dot" w:pos="9180"/>
        </w:tabs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28"/>
          <w:szCs w:val="28"/>
          <w:rtl/>
          <w:lang w:bidi="fa-IR"/>
        </w:rPr>
      </w:pPr>
      <w:r w:rsidRPr="00432561">
        <w:rPr>
          <w:rFonts w:ascii="Tahoma" w:eastAsia="Times New Roman" w:hAnsi="Tahoma" w:cs="2  Zar" w:hint="cs"/>
          <w:b/>
          <w:bCs/>
          <w:sz w:val="28"/>
          <w:szCs w:val="28"/>
          <w:rtl/>
          <w:lang w:bidi="fa-IR"/>
        </w:rPr>
        <w:t>آدرس سایت مرکزآموزش مداوم</w:t>
      </w:r>
    </w:p>
    <w:p w14:paraId="7DD9C209" w14:textId="77777777" w:rsidR="00432561" w:rsidRPr="00AD3F88" w:rsidRDefault="00432561" w:rsidP="00432561">
      <w:pPr>
        <w:tabs>
          <w:tab w:val="right" w:leader="dot" w:pos="9180"/>
        </w:tabs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28"/>
          <w:szCs w:val="28"/>
          <w:rtl/>
          <w:lang w:bidi="fa-IR"/>
        </w:rPr>
      </w:pPr>
      <w:r w:rsidRPr="00AD3F88">
        <w:rPr>
          <w:rFonts w:ascii="Tahoma" w:eastAsia="Times New Roman" w:hAnsi="Tahoma" w:cs="2  Zar"/>
          <w:b/>
          <w:bCs/>
          <w:sz w:val="28"/>
          <w:szCs w:val="28"/>
          <w:lang w:bidi="fa-IR"/>
        </w:rPr>
        <w:t>ardabil.ircme.ir</w:t>
      </w:r>
    </w:p>
    <w:p w14:paraId="25F5D4D3" w14:textId="77777777" w:rsidR="00432561" w:rsidRPr="00092504" w:rsidRDefault="00432561" w:rsidP="00432561">
      <w:pPr>
        <w:spacing w:line="276" w:lineRule="auto"/>
        <w:ind w:left="720" w:right="72"/>
        <w:rPr>
          <w:rFonts w:ascii="Tahoma" w:eastAsia="Times New Roman" w:hAnsi="Tahoma" w:cs="2  Zar"/>
          <w:rtl/>
        </w:rPr>
      </w:pPr>
      <w:r w:rsidRPr="00092504">
        <w:rPr>
          <w:rFonts w:ascii="Tahoma" w:eastAsia="Times New Roman" w:hAnsi="Tahoma" w:cs="2  Zar" w:hint="cs"/>
          <w:sz w:val="28"/>
          <w:szCs w:val="28"/>
          <w:rtl/>
        </w:rPr>
        <w:t xml:space="preserve"> </w:t>
      </w:r>
    </w:p>
    <w:p w14:paraId="09A4D636" w14:textId="77777777" w:rsidR="00432561" w:rsidRPr="00D14375" w:rsidRDefault="00432561" w:rsidP="00432561">
      <w:pPr>
        <w:tabs>
          <w:tab w:val="right" w:leader="dot" w:pos="9180"/>
        </w:tabs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28"/>
          <w:szCs w:val="28"/>
          <w:rtl/>
          <w:lang w:bidi="fa-IR"/>
        </w:rPr>
      </w:pPr>
      <w:r w:rsidRPr="00D14375">
        <w:rPr>
          <w:rFonts w:ascii="Tahoma" w:eastAsia="Times New Roman" w:hAnsi="Tahoma" w:cs="2  Zar" w:hint="cs"/>
          <w:b/>
          <w:bCs/>
          <w:sz w:val="28"/>
          <w:szCs w:val="28"/>
          <w:rtl/>
          <w:lang w:bidi="fa-IR"/>
        </w:rPr>
        <w:t>این مرکز درتمام اوقات اداری</w:t>
      </w:r>
      <w:r>
        <w:rPr>
          <w:rFonts w:ascii="Tahoma" w:eastAsia="Times New Roman" w:hAnsi="Tahoma" w:cs="2  Zar" w:hint="cs"/>
          <w:b/>
          <w:bCs/>
          <w:sz w:val="28"/>
          <w:szCs w:val="28"/>
          <w:rtl/>
          <w:lang w:bidi="fa-IR"/>
        </w:rPr>
        <w:t xml:space="preserve"> علاوه بر پاسخگویی به سوالات مراجعین حضوری، </w:t>
      </w:r>
      <w:r w:rsidRPr="00D14375">
        <w:rPr>
          <w:rFonts w:ascii="Tahoma" w:eastAsia="Times New Roman" w:hAnsi="Tahoma" w:cs="2  Zar" w:hint="cs"/>
          <w:b/>
          <w:bCs/>
          <w:sz w:val="28"/>
          <w:szCs w:val="28"/>
          <w:rtl/>
          <w:lang w:bidi="fa-IR"/>
        </w:rPr>
        <w:t xml:space="preserve"> از طریق شماره تلفن 04533522087 جوابگوی سوالات تلفنی مشمولین آموزش مدوام می باشد</w:t>
      </w:r>
      <w:r>
        <w:rPr>
          <w:rFonts w:ascii="Tahoma" w:eastAsia="Times New Roman" w:hAnsi="Tahoma" w:cs="2  Zar" w:hint="cs"/>
          <w:b/>
          <w:bCs/>
          <w:sz w:val="28"/>
          <w:szCs w:val="28"/>
          <w:rtl/>
          <w:lang w:bidi="fa-IR"/>
        </w:rPr>
        <w:t xml:space="preserve"> در حین حال از طریق ایمیل </w:t>
      </w:r>
      <w:r>
        <w:rPr>
          <w:rFonts w:ascii="Tahoma" w:eastAsia="Times New Roman" w:hAnsi="Tahoma" w:cs="2  Zar"/>
          <w:b/>
          <w:bCs/>
          <w:sz w:val="28"/>
          <w:szCs w:val="28"/>
          <w:lang w:bidi="fa-IR"/>
        </w:rPr>
        <w:t>amodavema@gimail.com</w:t>
      </w:r>
      <w:r>
        <w:rPr>
          <w:rFonts w:ascii="Tahoma" w:eastAsia="Times New Roman" w:hAnsi="Tahoma" w:cs="2  Zar" w:hint="cs"/>
          <w:b/>
          <w:bCs/>
          <w:sz w:val="28"/>
          <w:szCs w:val="28"/>
          <w:rtl/>
          <w:lang w:bidi="fa-IR"/>
        </w:rPr>
        <w:t xml:space="preserve"> نیز سوالات </w:t>
      </w:r>
      <w:r w:rsidRPr="00D14375">
        <w:rPr>
          <w:rFonts w:ascii="Tahoma" w:eastAsia="Times New Roman" w:hAnsi="Tahoma" w:cs="2  Zar" w:hint="cs"/>
          <w:b/>
          <w:bCs/>
          <w:sz w:val="28"/>
          <w:szCs w:val="28"/>
          <w:rtl/>
          <w:lang w:bidi="fa-IR"/>
        </w:rPr>
        <w:t>مشمولین آموزش مدوام</w:t>
      </w:r>
      <w:r>
        <w:rPr>
          <w:rFonts w:ascii="Tahoma" w:eastAsia="Times New Roman" w:hAnsi="Tahoma" w:cs="2  Zar" w:hint="cs"/>
          <w:b/>
          <w:bCs/>
          <w:sz w:val="28"/>
          <w:szCs w:val="28"/>
          <w:rtl/>
          <w:lang w:bidi="fa-IR"/>
        </w:rPr>
        <w:t xml:space="preserve"> جواب داده میشود. و از طریق سرویس گفتگوی داخلی سامانه آموزش مداوم هم مشکلات و سوالات مشمولین برطرف میگردد</w:t>
      </w:r>
    </w:p>
    <w:p w14:paraId="609BBE31" w14:textId="77777777" w:rsidR="00432561" w:rsidRDefault="00432561" w:rsidP="00432561">
      <w:pPr>
        <w:spacing w:line="276" w:lineRule="auto"/>
        <w:ind w:left="75" w:right="75"/>
        <w:jc w:val="both"/>
        <w:rPr>
          <w:rFonts w:ascii="Tahoma" w:eastAsia="Times New Roman" w:hAnsi="Tahoma" w:cs="2  Zar"/>
          <w:rtl/>
        </w:rPr>
      </w:pPr>
      <w:r w:rsidRPr="00092504">
        <w:rPr>
          <w:rFonts w:eastAsia="Times New Roman" w:cs="Times New Roman" w:hint="cs"/>
          <w:sz w:val="28"/>
          <w:szCs w:val="28"/>
          <w:rtl/>
        </w:rPr>
        <w:t> </w:t>
      </w:r>
      <w:r w:rsidRPr="00092504">
        <w:rPr>
          <w:rFonts w:ascii="Tahoma" w:eastAsia="Times New Roman" w:hAnsi="Tahoma" w:cs="2  Zar" w:hint="cs"/>
          <w:sz w:val="28"/>
          <w:szCs w:val="28"/>
          <w:rtl/>
        </w:rPr>
        <w:t xml:space="preserve"> </w:t>
      </w:r>
    </w:p>
    <w:p w14:paraId="51DC553C" w14:textId="77777777" w:rsidR="00432561" w:rsidRPr="00D30917" w:rsidRDefault="00432561" w:rsidP="00432561">
      <w:pPr>
        <w:tabs>
          <w:tab w:val="right" w:leader="dot" w:pos="9180"/>
        </w:tabs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24"/>
          <w:szCs w:val="24"/>
          <w:rtl/>
        </w:rPr>
      </w:pPr>
      <w:r w:rsidRPr="00D30917">
        <w:rPr>
          <w:rFonts w:ascii="Tahoma" w:eastAsia="Times New Roman" w:hAnsi="Tahoma" w:cs="2  Zar" w:hint="cs"/>
          <w:b/>
          <w:bCs/>
          <w:sz w:val="24"/>
          <w:szCs w:val="24"/>
          <w:rtl/>
        </w:rPr>
        <w:t>این  مرکز محتوای مورد تدریس را بعد از برگزاری برنامه</w:t>
      </w:r>
      <w:r>
        <w:rPr>
          <w:rFonts w:ascii="Tahoma" w:eastAsia="Times New Roman" w:hAnsi="Tahoma" w:cs="2  Zar" w:hint="cs"/>
          <w:b/>
          <w:bCs/>
          <w:sz w:val="24"/>
          <w:szCs w:val="24"/>
          <w:rtl/>
        </w:rPr>
        <w:t xml:space="preserve"> ها</w:t>
      </w:r>
      <w:r w:rsidRPr="00D30917">
        <w:rPr>
          <w:rFonts w:ascii="Tahoma" w:eastAsia="Times New Roman" w:hAnsi="Tahoma" w:cs="2  Zar" w:hint="cs"/>
          <w:b/>
          <w:bCs/>
          <w:sz w:val="24"/>
          <w:szCs w:val="24"/>
          <w:rtl/>
        </w:rPr>
        <w:t xml:space="preserve">، </w:t>
      </w:r>
      <w:r>
        <w:rPr>
          <w:rFonts w:ascii="Tahoma" w:eastAsia="Times New Roman" w:hAnsi="Tahoma" w:cs="2  Zar" w:hint="cs"/>
          <w:b/>
          <w:bCs/>
          <w:sz w:val="24"/>
          <w:szCs w:val="24"/>
          <w:rtl/>
        </w:rPr>
        <w:t xml:space="preserve">از طریق سایت </w:t>
      </w:r>
      <w:r w:rsidRPr="00D30917">
        <w:rPr>
          <w:rFonts w:ascii="Tahoma" w:eastAsia="Times New Roman" w:hAnsi="Tahoma" w:cs="2  Zar" w:hint="cs"/>
          <w:b/>
          <w:bCs/>
          <w:sz w:val="24"/>
          <w:szCs w:val="24"/>
          <w:rtl/>
        </w:rPr>
        <w:t>در اختیار شرکت</w:t>
      </w:r>
      <w:r w:rsidRPr="00D30917">
        <w:rPr>
          <w:rFonts w:ascii="Tahoma" w:eastAsia="Times New Roman" w:hAnsi="Tahoma" w:cs="2  Zar" w:hint="cs"/>
          <w:b/>
          <w:bCs/>
          <w:sz w:val="24"/>
          <w:szCs w:val="24"/>
          <w:rtl/>
        </w:rPr>
        <w:softHyphen/>
        <w:t>کنندگان قرار می</w:t>
      </w:r>
      <w:r w:rsidRPr="00D30917">
        <w:rPr>
          <w:rFonts w:ascii="Tahoma" w:eastAsia="Times New Roman" w:hAnsi="Tahoma" w:cs="2  Zar" w:hint="cs"/>
          <w:b/>
          <w:bCs/>
          <w:sz w:val="24"/>
          <w:szCs w:val="24"/>
          <w:rtl/>
        </w:rPr>
        <w:softHyphen/>
        <w:t>دهد</w:t>
      </w:r>
    </w:p>
    <w:p w14:paraId="0CBECD2B" w14:textId="77777777" w:rsidR="00432561" w:rsidRPr="00291E56" w:rsidRDefault="00432561" w:rsidP="00432561">
      <w:pPr>
        <w:tabs>
          <w:tab w:val="right" w:leader="dot" w:pos="9180"/>
        </w:tabs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24"/>
          <w:szCs w:val="24"/>
          <w:rtl/>
        </w:rPr>
      </w:pPr>
    </w:p>
    <w:p w14:paraId="0ED1B374" w14:textId="77777777" w:rsidR="00432561" w:rsidRPr="00291E56" w:rsidRDefault="00432561" w:rsidP="00432561">
      <w:pPr>
        <w:tabs>
          <w:tab w:val="right" w:leader="dot" w:pos="9180"/>
        </w:tabs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24"/>
          <w:szCs w:val="24"/>
          <w:rtl/>
        </w:rPr>
      </w:pPr>
      <w:r w:rsidRPr="00291E56">
        <w:rPr>
          <w:rFonts w:ascii="Tahoma" w:eastAsia="Times New Roman" w:hAnsi="Tahoma" w:cs="2  Zar" w:hint="cs"/>
          <w:b/>
          <w:bCs/>
          <w:sz w:val="24"/>
          <w:szCs w:val="24"/>
          <w:rtl/>
        </w:rPr>
        <w:t>برنامه های که بصورت عام برگزار میگردند هم از طریق پیامک اطلاع رسانی می شوند و علاوه بر پیامک از طریق وب سایت نیز اطلاع رسانی می گردد</w:t>
      </w:r>
    </w:p>
    <w:p w14:paraId="1DDE31E6" w14:textId="77777777" w:rsidR="00432561" w:rsidRDefault="00432561" w:rsidP="00432561">
      <w:pPr>
        <w:tabs>
          <w:tab w:val="right" w:leader="dot" w:pos="9180"/>
        </w:tabs>
        <w:spacing w:line="276" w:lineRule="auto"/>
        <w:ind w:left="4" w:right="72"/>
        <w:jc w:val="both"/>
        <w:rPr>
          <w:rFonts w:ascii="Tahoma" w:eastAsia="Times New Roman" w:hAnsi="Tahoma" w:cs="2  Zar"/>
          <w:color w:val="FF0000"/>
          <w:sz w:val="24"/>
          <w:szCs w:val="24"/>
          <w:rtl/>
        </w:rPr>
      </w:pPr>
    </w:p>
    <w:p w14:paraId="702D0657" w14:textId="77777777" w:rsidR="00432561" w:rsidRPr="00C25793" w:rsidRDefault="00432561" w:rsidP="00432561">
      <w:pPr>
        <w:tabs>
          <w:tab w:val="right" w:leader="dot" w:pos="9180"/>
        </w:tabs>
        <w:spacing w:line="276" w:lineRule="auto"/>
        <w:ind w:left="4" w:right="72"/>
        <w:jc w:val="both"/>
        <w:rPr>
          <w:rFonts w:ascii="Tahoma" w:eastAsia="Times New Roman" w:hAnsi="Tahoma" w:cs="2  Zar"/>
          <w:b/>
          <w:bCs/>
          <w:rtl/>
        </w:rPr>
      </w:pPr>
      <w:r w:rsidRPr="00C25793">
        <w:rPr>
          <w:rFonts w:ascii="Tahoma" w:eastAsia="Times New Roman" w:hAnsi="Tahoma" w:cs="2  Zar" w:hint="cs"/>
          <w:b/>
          <w:bCs/>
          <w:sz w:val="28"/>
          <w:szCs w:val="28"/>
          <w:rtl/>
        </w:rPr>
        <w:t>امتیاز برنامه</w:t>
      </w:r>
      <w:r w:rsidRPr="00C25793">
        <w:rPr>
          <w:rFonts w:ascii="Tahoma" w:eastAsia="Times New Roman" w:hAnsi="Tahoma" w:cs="2  Zar" w:hint="cs"/>
          <w:b/>
          <w:bCs/>
          <w:sz w:val="28"/>
          <w:szCs w:val="28"/>
          <w:rtl/>
        </w:rPr>
        <w:softHyphen/>
        <w:t>ها در کمیته تخصیص امتیاز دانشگاه، و با رعایت دستور العمل تعیین امتیاز و با توجه به نوع برنامه و رتبه گروه های هدف</w:t>
      </w:r>
      <w:r>
        <w:rPr>
          <w:rFonts w:ascii="Tahoma" w:eastAsia="Times New Roman" w:hAnsi="Tahoma" w:cs="2  Zar" w:hint="cs"/>
          <w:b/>
          <w:bCs/>
          <w:sz w:val="28"/>
          <w:szCs w:val="28"/>
          <w:rtl/>
        </w:rPr>
        <w:t xml:space="preserve"> و میزان ارتباط برنامه با گروه هدف،</w:t>
      </w:r>
      <w:r w:rsidRPr="00C25793">
        <w:rPr>
          <w:rFonts w:ascii="Tahoma" w:eastAsia="Times New Roman" w:hAnsi="Tahoma" w:cs="2  Zar" w:hint="cs"/>
          <w:b/>
          <w:bCs/>
          <w:sz w:val="28"/>
          <w:szCs w:val="28"/>
          <w:rtl/>
        </w:rPr>
        <w:t xml:space="preserve"> تعیین می شود.</w:t>
      </w:r>
    </w:p>
    <w:p w14:paraId="0A5923E1" w14:textId="77777777" w:rsidR="00432561" w:rsidRPr="00092504" w:rsidRDefault="00432561" w:rsidP="00432561">
      <w:pPr>
        <w:tabs>
          <w:tab w:val="right" w:leader="dot" w:pos="9180"/>
        </w:tabs>
        <w:spacing w:line="276" w:lineRule="auto"/>
        <w:ind w:left="4" w:right="72"/>
        <w:jc w:val="both"/>
        <w:rPr>
          <w:rFonts w:ascii="Tahoma" w:eastAsia="Times New Roman" w:hAnsi="Tahoma" w:cs="2  Zar"/>
          <w:rtl/>
        </w:rPr>
      </w:pPr>
    </w:p>
    <w:p w14:paraId="18C23459" w14:textId="77777777" w:rsidR="00432561" w:rsidRDefault="00432561" w:rsidP="00432561">
      <w:pPr>
        <w:tabs>
          <w:tab w:val="right" w:leader="dot" w:pos="9180"/>
        </w:tabs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24"/>
          <w:szCs w:val="24"/>
          <w:rtl/>
        </w:rPr>
      </w:pPr>
      <w:r w:rsidRPr="00072E0B">
        <w:rPr>
          <w:rFonts w:ascii="Tahoma" w:eastAsia="Times New Roman" w:hAnsi="Tahoma" w:cs="2  Zar"/>
          <w:b/>
          <w:bCs/>
          <w:sz w:val="24"/>
          <w:szCs w:val="24"/>
          <w:rtl/>
        </w:rPr>
        <w:t>شوراي</w:t>
      </w:r>
      <w:r w:rsidRPr="00072E0B">
        <w:rPr>
          <w:rFonts w:ascii="Tahoma" w:eastAsia="Times New Roman" w:hAnsi="Tahoma" w:cs="2  Zar" w:hint="cs"/>
          <w:b/>
          <w:bCs/>
          <w:sz w:val="24"/>
          <w:szCs w:val="24"/>
          <w:rtl/>
        </w:rPr>
        <w:t xml:space="preserve"> هماهنگی و برنامه ریزی</w:t>
      </w:r>
      <w:r w:rsidRPr="00072E0B">
        <w:rPr>
          <w:rFonts w:ascii="Tahoma" w:eastAsia="Times New Roman" w:hAnsi="Tahoma" w:cs="2  Zar"/>
          <w:b/>
          <w:bCs/>
          <w:sz w:val="24"/>
          <w:szCs w:val="24"/>
          <w:rtl/>
        </w:rPr>
        <w:t xml:space="preserve"> آموزش مداوم دانشگاه مسئول اصلي نظارت بر نحوه اجراي برنامه ها مي باشد</w:t>
      </w:r>
      <w:r>
        <w:rPr>
          <w:rFonts w:ascii="Tahoma" w:eastAsia="Times New Roman" w:hAnsi="Tahoma" w:cs="2  Zar" w:hint="cs"/>
          <w:b/>
          <w:bCs/>
          <w:sz w:val="24"/>
          <w:szCs w:val="24"/>
          <w:rtl/>
        </w:rPr>
        <w:t>.</w:t>
      </w:r>
      <w:r w:rsidRPr="00072E0B">
        <w:rPr>
          <w:rFonts w:ascii="Tahoma" w:eastAsia="Times New Roman" w:hAnsi="Tahoma" w:cs="2  Zar"/>
          <w:b/>
          <w:bCs/>
          <w:sz w:val="24"/>
          <w:szCs w:val="24"/>
          <w:rtl/>
        </w:rPr>
        <w:t xml:space="preserve"> </w:t>
      </w:r>
    </w:p>
    <w:p w14:paraId="6D5F0A5A" w14:textId="77777777" w:rsidR="00432561" w:rsidRPr="00072E0B" w:rsidRDefault="00432561" w:rsidP="00432561">
      <w:pPr>
        <w:tabs>
          <w:tab w:val="right" w:leader="dot" w:pos="9180"/>
        </w:tabs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24"/>
          <w:szCs w:val="24"/>
          <w:rtl/>
        </w:rPr>
      </w:pPr>
    </w:p>
    <w:p w14:paraId="721D1E98" w14:textId="77777777" w:rsidR="00432561" w:rsidRPr="00072E0B" w:rsidRDefault="00432561" w:rsidP="00432561">
      <w:pPr>
        <w:tabs>
          <w:tab w:val="right" w:leader="dot" w:pos="9180"/>
        </w:tabs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24"/>
          <w:szCs w:val="24"/>
          <w:rtl/>
        </w:rPr>
      </w:pPr>
      <w:r w:rsidRPr="00072E0B">
        <w:rPr>
          <w:rFonts w:ascii="Tahoma" w:eastAsia="Times New Roman" w:hAnsi="Tahoma" w:cs="2  Zar"/>
          <w:b/>
          <w:bCs/>
          <w:sz w:val="24"/>
          <w:szCs w:val="24"/>
          <w:rtl/>
        </w:rPr>
        <w:t>دبير آموزش مداوم بر برنامه ريزي ، زمان ، مكان ، انتخاب دبير و اجراي برنامه ( محتوي ، شيوه ) و صدور گواهي نظارت داشته و گزارش آن را به شوراي آموزش مداوم دانشگاه ارائه ميدهد</w:t>
      </w:r>
      <w:r>
        <w:rPr>
          <w:rFonts w:ascii="Tahoma" w:eastAsia="Times New Roman" w:hAnsi="Tahoma" w:cs="2  Zar" w:hint="cs"/>
          <w:b/>
          <w:bCs/>
          <w:sz w:val="24"/>
          <w:szCs w:val="24"/>
          <w:rtl/>
        </w:rPr>
        <w:t>.</w:t>
      </w:r>
    </w:p>
    <w:p w14:paraId="622BAFD1" w14:textId="77777777" w:rsidR="00432561" w:rsidRPr="00072E0B" w:rsidRDefault="00432561" w:rsidP="00432561">
      <w:pPr>
        <w:tabs>
          <w:tab w:val="right" w:leader="dot" w:pos="9180"/>
        </w:tabs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24"/>
          <w:szCs w:val="24"/>
          <w:rtl/>
        </w:rPr>
      </w:pPr>
      <w:r w:rsidRPr="00072E0B">
        <w:rPr>
          <w:rFonts w:ascii="Tahoma" w:eastAsia="Times New Roman" w:hAnsi="Tahoma" w:cs="2  Zar"/>
          <w:b/>
          <w:bCs/>
          <w:sz w:val="24"/>
          <w:szCs w:val="24"/>
          <w:rtl/>
        </w:rPr>
        <w:t>دبير</w:t>
      </w:r>
      <w:r w:rsidRPr="00072E0B">
        <w:rPr>
          <w:rFonts w:ascii="Tahoma" w:eastAsia="Times New Roman" w:hAnsi="Tahoma" w:cs="2  Zar" w:hint="cs"/>
          <w:b/>
          <w:bCs/>
          <w:sz w:val="24"/>
          <w:szCs w:val="24"/>
          <w:rtl/>
        </w:rPr>
        <w:t xml:space="preserve"> علمی</w:t>
      </w:r>
      <w:r w:rsidRPr="00072E0B">
        <w:rPr>
          <w:rFonts w:ascii="Tahoma" w:eastAsia="Times New Roman" w:hAnsi="Tahoma" w:cs="2  Zar"/>
          <w:b/>
          <w:bCs/>
          <w:sz w:val="24"/>
          <w:szCs w:val="24"/>
          <w:rtl/>
        </w:rPr>
        <w:t xml:space="preserve"> برنامه  مسئول نظارت بر محتوي و شيوه اجراي برنامه مي باشد.</w:t>
      </w:r>
    </w:p>
    <w:p w14:paraId="4104D5D8" w14:textId="77777777" w:rsidR="00432561" w:rsidRPr="00092504" w:rsidRDefault="00432561" w:rsidP="00432561">
      <w:pPr>
        <w:tabs>
          <w:tab w:val="right" w:leader="dot" w:pos="9180"/>
        </w:tabs>
        <w:spacing w:line="276" w:lineRule="auto"/>
        <w:ind w:left="72" w:right="72"/>
        <w:jc w:val="both"/>
        <w:rPr>
          <w:rFonts w:ascii="Tahoma" w:eastAsia="Times New Roman" w:hAnsi="Tahoma" w:cs="2  Zar"/>
          <w:rtl/>
        </w:rPr>
      </w:pPr>
    </w:p>
    <w:p w14:paraId="718C8F0A" w14:textId="77777777" w:rsidR="00432561" w:rsidRPr="00D14178" w:rsidRDefault="00432561" w:rsidP="00432561">
      <w:pPr>
        <w:spacing w:line="276" w:lineRule="auto"/>
        <w:ind w:left="75" w:right="75"/>
        <w:rPr>
          <w:rFonts w:eastAsia="Times New Roman" w:cs="2  Zar"/>
          <w:b/>
          <w:bCs/>
          <w:sz w:val="28"/>
          <w:szCs w:val="28"/>
          <w:rtl/>
        </w:rPr>
      </w:pPr>
      <w:r w:rsidRPr="00D14178">
        <w:rPr>
          <w:rFonts w:ascii="Tahoma" w:eastAsia="Times New Roman" w:hAnsi="Tahoma" w:cs="2  Zar" w:hint="cs"/>
          <w:b/>
          <w:bCs/>
          <w:sz w:val="28"/>
          <w:szCs w:val="28"/>
          <w:rtl/>
        </w:rPr>
        <w:t>صدور گواهی برنامه</w:t>
      </w:r>
      <w:r w:rsidRPr="00D14178">
        <w:rPr>
          <w:rFonts w:ascii="Tahoma" w:eastAsia="Times New Roman" w:hAnsi="Tahoma" w:cs="2  Zar" w:hint="cs"/>
          <w:b/>
          <w:bCs/>
          <w:sz w:val="28"/>
          <w:szCs w:val="28"/>
          <w:rtl/>
        </w:rPr>
        <w:softHyphen/>
        <w:t xml:space="preserve">ها بر اساس </w:t>
      </w:r>
      <w:r w:rsidRPr="00D14178">
        <w:rPr>
          <w:rFonts w:ascii="Tahoma" w:eastAsia="Times New Roman" w:hAnsi="Tahoma" w:cs="2  Zar"/>
          <w:b/>
          <w:bCs/>
          <w:sz w:val="28"/>
          <w:szCs w:val="28"/>
          <w:rtl/>
        </w:rPr>
        <w:t>حضور فعال در برنامه است</w:t>
      </w:r>
      <w:r w:rsidRPr="00D14178">
        <w:rPr>
          <w:rFonts w:eastAsia="Times New Roman" w:cs="2  Zar"/>
          <w:b/>
          <w:bCs/>
          <w:sz w:val="28"/>
          <w:szCs w:val="28"/>
          <w:rtl/>
        </w:rPr>
        <w:t xml:space="preserve"> </w:t>
      </w:r>
      <w:r w:rsidRPr="00D14178">
        <w:rPr>
          <w:rFonts w:eastAsia="Times New Roman" w:cs="2  Zar" w:hint="cs"/>
          <w:b/>
          <w:bCs/>
          <w:sz w:val="28"/>
          <w:szCs w:val="28"/>
          <w:rtl/>
        </w:rPr>
        <w:t>که با کنترل حضور و غیاب و میزان حضور شرکت کنندگان در برنامه، امتیاز شرکت کننده به صورت تمام یا قسمتی از امتیاز، گواهی صادر میگردد</w:t>
      </w:r>
    </w:p>
    <w:p w14:paraId="38586F17" w14:textId="77777777" w:rsidR="00432561" w:rsidRPr="00D14178" w:rsidRDefault="00432561" w:rsidP="00432561">
      <w:pPr>
        <w:spacing w:line="276" w:lineRule="auto"/>
        <w:ind w:left="75" w:right="75"/>
        <w:rPr>
          <w:rFonts w:eastAsia="Times New Roman" w:cs="2  Zar"/>
          <w:b/>
          <w:bCs/>
          <w:sz w:val="28"/>
          <w:szCs w:val="28"/>
          <w:rtl/>
        </w:rPr>
      </w:pPr>
      <w:r w:rsidRPr="00D14178">
        <w:rPr>
          <w:rFonts w:eastAsia="Times New Roman" w:cs="2  Zar" w:hint="cs"/>
          <w:b/>
          <w:bCs/>
          <w:sz w:val="28"/>
          <w:szCs w:val="28"/>
          <w:rtl/>
        </w:rPr>
        <w:t>در مورد برنامه های مدون با توجه به اینکه کم کردن امتیاز امکان پذیر نمی باشد برای شرکت کنندگانی که بیش از نصف برنامه را حضور داشته اند گواهی صادر میگردد</w:t>
      </w:r>
      <w:r>
        <w:rPr>
          <w:rFonts w:eastAsia="Times New Roman" w:cs="2  Zar" w:hint="cs"/>
          <w:b/>
          <w:bCs/>
          <w:sz w:val="28"/>
          <w:szCs w:val="28"/>
          <w:rtl/>
        </w:rPr>
        <w:t>.</w:t>
      </w:r>
      <w:r w:rsidRPr="00D14178">
        <w:rPr>
          <w:rFonts w:eastAsia="Times New Roman" w:cs="2  Zar" w:hint="cs"/>
          <w:b/>
          <w:bCs/>
          <w:sz w:val="28"/>
          <w:szCs w:val="28"/>
          <w:rtl/>
        </w:rPr>
        <w:t xml:space="preserve"> </w:t>
      </w:r>
    </w:p>
    <w:p w14:paraId="33AA93F5" w14:textId="77777777" w:rsidR="00432561" w:rsidRDefault="00432561" w:rsidP="00432561">
      <w:pPr>
        <w:tabs>
          <w:tab w:val="right" w:leader="dot" w:pos="9180"/>
        </w:tabs>
        <w:spacing w:line="276" w:lineRule="auto"/>
        <w:ind w:left="72" w:right="72"/>
        <w:jc w:val="both"/>
        <w:rPr>
          <w:rFonts w:ascii="Tahoma" w:eastAsia="Times New Roman" w:hAnsi="Tahoma" w:cs="2  Zar"/>
          <w:b/>
          <w:bCs/>
          <w:sz w:val="24"/>
          <w:szCs w:val="24"/>
          <w:rtl/>
        </w:rPr>
      </w:pPr>
    </w:p>
    <w:p w14:paraId="31FAE63C" w14:textId="77777777" w:rsidR="00432561" w:rsidRDefault="00432561" w:rsidP="00432561">
      <w:pPr>
        <w:jc w:val="both"/>
        <w:rPr>
          <w:rFonts w:ascii="Tahoma" w:eastAsia="Times New Roman" w:hAnsi="Tahoma" w:cs="2  Zar"/>
          <w:b/>
          <w:bCs/>
          <w:sz w:val="28"/>
          <w:szCs w:val="28"/>
          <w:rtl/>
          <w:lang w:bidi="fa-IR"/>
        </w:rPr>
      </w:pPr>
      <w:r>
        <w:rPr>
          <w:rFonts w:ascii="Tahoma" w:eastAsia="Times New Roman" w:hAnsi="Tahoma" w:cs="2  Zar" w:hint="cs"/>
          <w:b/>
          <w:bCs/>
          <w:sz w:val="28"/>
          <w:szCs w:val="28"/>
          <w:rtl/>
          <w:lang w:bidi="fa-IR"/>
        </w:rPr>
        <w:t xml:space="preserve">تمام درآمد های آموزش مداوم  به حساب شماره </w:t>
      </w:r>
      <w:r w:rsidRPr="00037540">
        <w:rPr>
          <w:rFonts w:cs="2  Zar"/>
          <w:b/>
          <w:bCs/>
          <w:sz w:val="28"/>
          <w:szCs w:val="28"/>
          <w:rtl/>
        </w:rPr>
        <w:t>4365268279</w:t>
      </w:r>
      <w:r>
        <w:rPr>
          <w:rFonts w:ascii="Tahoma" w:eastAsia="Times New Roman" w:hAnsi="Tahoma" w:cs="2  Zar" w:hint="cs"/>
          <w:b/>
          <w:bCs/>
          <w:sz w:val="28"/>
          <w:szCs w:val="28"/>
          <w:rtl/>
          <w:lang w:bidi="fa-IR"/>
        </w:rPr>
        <w:t xml:space="preserve"> بانک ملت واریز میگردد.</w:t>
      </w:r>
    </w:p>
    <w:p w14:paraId="015F6989" w14:textId="77777777" w:rsidR="00432561" w:rsidRDefault="00432561" w:rsidP="00432561">
      <w:pPr>
        <w:jc w:val="both"/>
        <w:rPr>
          <w:rFonts w:ascii="Tahoma" w:eastAsia="Times New Roman" w:hAnsi="Tahoma" w:cs="2  Zar"/>
          <w:b/>
          <w:bCs/>
          <w:sz w:val="28"/>
          <w:szCs w:val="28"/>
          <w:rtl/>
          <w:lang w:bidi="fa-IR"/>
        </w:rPr>
      </w:pPr>
    </w:p>
    <w:p w14:paraId="43BA6D4F" w14:textId="77777777" w:rsidR="00490140" w:rsidRDefault="00490140"/>
    <w:sectPr w:rsidR="00490140" w:rsidSect="005964CC">
      <w:pgSz w:w="12240" w:h="15840"/>
      <w:pgMar w:top="720" w:right="1440" w:bottom="72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D01697" w14:textId="77777777" w:rsidR="001E2BFC" w:rsidRDefault="001E2BFC" w:rsidP="00432561">
      <w:r>
        <w:separator/>
      </w:r>
    </w:p>
  </w:endnote>
  <w:endnote w:type="continuationSeparator" w:id="0">
    <w:p w14:paraId="1349A26D" w14:textId="77777777" w:rsidR="001E2BFC" w:rsidRDefault="001E2BFC" w:rsidP="004325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,Bold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E226C4" w14:textId="77777777" w:rsidR="001E2BFC" w:rsidRDefault="001E2BFC" w:rsidP="00432561">
      <w:r>
        <w:separator/>
      </w:r>
    </w:p>
  </w:footnote>
  <w:footnote w:type="continuationSeparator" w:id="0">
    <w:p w14:paraId="480995C0" w14:textId="77777777" w:rsidR="001E2BFC" w:rsidRDefault="001E2BFC" w:rsidP="004325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561"/>
    <w:rsid w:val="001E2BFC"/>
    <w:rsid w:val="00291E56"/>
    <w:rsid w:val="00432561"/>
    <w:rsid w:val="00490140"/>
    <w:rsid w:val="009B3133"/>
    <w:rsid w:val="00CE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9053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61"/>
    <w:pPr>
      <w:bidi/>
      <w:spacing w:after="0" w:line="240" w:lineRule="auto"/>
    </w:pPr>
    <w:rPr>
      <w:rFonts w:ascii="Times New Roman" w:eastAsia="Calibri" w:hAnsi="Times New Roman" w:cs="Traditional Arabic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2561"/>
    <w:pPr>
      <w:tabs>
        <w:tab w:val="center" w:pos="4153"/>
        <w:tab w:val="right" w:pos="8306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32561"/>
    <w:rPr>
      <w:rFonts w:ascii="Times New Roman" w:eastAsia="Times New Roman" w:hAnsi="Times New Roman" w:cs="Traditional Arabic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432561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325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2561"/>
    <w:rPr>
      <w:rFonts w:ascii="Times New Roman" w:eastAsia="Calibri" w:hAnsi="Times New Roman" w:cs="Traditional Arabic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61"/>
    <w:pPr>
      <w:bidi/>
      <w:spacing w:after="0" w:line="240" w:lineRule="auto"/>
    </w:pPr>
    <w:rPr>
      <w:rFonts w:ascii="Times New Roman" w:eastAsia="Calibri" w:hAnsi="Times New Roman" w:cs="Traditional Arabic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32561"/>
    <w:pPr>
      <w:tabs>
        <w:tab w:val="center" w:pos="4153"/>
        <w:tab w:val="right" w:pos="8306"/>
      </w:tabs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432561"/>
    <w:rPr>
      <w:rFonts w:ascii="Times New Roman" w:eastAsia="Times New Roman" w:hAnsi="Times New Roman" w:cs="Traditional Arabic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432561"/>
    <w:pPr>
      <w:spacing w:after="0" w:line="240" w:lineRule="auto"/>
    </w:pPr>
    <w:rPr>
      <w:rFonts w:ascii="Calibri" w:eastAsia="Calibri" w:hAnsi="Calibri" w:cs="Arial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325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2561"/>
    <w:rPr>
      <w:rFonts w:ascii="Times New Roman" w:eastAsia="Calibri" w:hAnsi="Times New Roman" w:cs="Traditional Arabic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amodavem</dc:creator>
  <cp:keywords/>
  <dc:description/>
  <cp:lastModifiedBy>1</cp:lastModifiedBy>
  <cp:revision>2</cp:revision>
  <dcterms:created xsi:type="dcterms:W3CDTF">2022-03-19T10:53:00Z</dcterms:created>
  <dcterms:modified xsi:type="dcterms:W3CDTF">2026-10-31T07:45:00Z</dcterms:modified>
</cp:coreProperties>
</file>